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ACB3" w14:textId="77777777" w:rsidR="00422EBC" w:rsidRPr="004E53D2" w:rsidRDefault="00422EBC" w:rsidP="00422EBC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E53D2">
        <w:rPr>
          <w:rFonts w:ascii="Arial" w:eastAsia="Times New Roman" w:hAnsi="Arial" w:cs="Arial"/>
          <w:b/>
          <w:u w:val="single"/>
          <w:lang w:eastAsia="pl-PL"/>
        </w:rPr>
        <w:t>Klauzula informacyjna dotycząca ochrony danych osobowych</w:t>
      </w:r>
    </w:p>
    <w:p w14:paraId="10B10F52" w14:textId="77777777" w:rsidR="00422EBC" w:rsidRPr="005F41CA" w:rsidRDefault="00422EBC" w:rsidP="00422E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3A56A6B" w14:textId="77777777" w:rsidR="00422EBC" w:rsidRPr="005F41CA" w:rsidRDefault="00422EBC" w:rsidP="00422EB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BF07C77" w14:textId="77777777" w:rsidR="00422EBC" w:rsidRPr="005F41CA" w:rsidRDefault="00422EBC" w:rsidP="00422EB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i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 xml:space="preserve">administratorem Pani/Pana danych osobowych jest Okręgowy Inspektor Pracy w Gdańsku, z siedzibą przy ul. </w:t>
      </w:r>
      <w:r>
        <w:rPr>
          <w:rFonts w:ascii="Arial" w:eastAsia="Times New Roman" w:hAnsi="Arial" w:cs="Arial"/>
          <w:lang w:eastAsia="pl-PL"/>
        </w:rPr>
        <w:t>Marynarki Polskiej 195</w:t>
      </w:r>
      <w:r w:rsidRPr="005F41CA">
        <w:rPr>
          <w:rFonts w:ascii="Arial" w:eastAsia="Times New Roman" w:hAnsi="Arial" w:cs="Arial"/>
          <w:lang w:eastAsia="pl-PL"/>
        </w:rPr>
        <w:t>, 80-8</w:t>
      </w:r>
      <w:r>
        <w:rPr>
          <w:rFonts w:ascii="Arial" w:eastAsia="Times New Roman" w:hAnsi="Arial" w:cs="Arial"/>
          <w:lang w:eastAsia="pl-PL"/>
        </w:rPr>
        <w:t>68</w:t>
      </w:r>
      <w:r w:rsidRPr="005F41CA">
        <w:rPr>
          <w:rFonts w:ascii="Arial" w:eastAsia="Times New Roman" w:hAnsi="Arial" w:cs="Arial"/>
          <w:lang w:eastAsia="pl-PL"/>
        </w:rPr>
        <w:t xml:space="preserve"> Gdańsk</w:t>
      </w:r>
      <w:r w:rsidRPr="005F41CA">
        <w:rPr>
          <w:rFonts w:ascii="Arial" w:eastAsia="Times New Roman" w:hAnsi="Arial" w:cs="Arial"/>
          <w:i/>
          <w:lang w:eastAsia="pl-PL"/>
        </w:rPr>
        <w:t>;</w:t>
      </w:r>
    </w:p>
    <w:p w14:paraId="43E3A2CB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 xml:space="preserve">adres e-mail inspektora ochrony danych osobowych w Państwowej Inspekcji Pracy Okręgowym Inspektoracie Pracy w Gdańsku: </w:t>
      </w:r>
      <w:hyperlink r:id="rId5" w:history="1">
        <w:r w:rsidRPr="005F41CA">
          <w:rPr>
            <w:rFonts w:ascii="Arial" w:hAnsi="Arial" w:cs="Arial"/>
            <w:color w:val="0000FF"/>
            <w:u w:val="single"/>
          </w:rPr>
          <w:t>iod@gdansk.pip.gov.pl</w:t>
        </w:r>
      </w:hyperlink>
      <w:r w:rsidRPr="005F41CA">
        <w:rPr>
          <w:rFonts w:ascii="Arial" w:hAnsi="Arial" w:cs="Arial"/>
        </w:rPr>
        <w:t>.</w:t>
      </w:r>
    </w:p>
    <w:p w14:paraId="0EE91D1E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Pani/Pana dane osobowe przetwarzane będą na podstawie art. 6 ust. 1 lit. b i c</w:t>
      </w:r>
      <w:r w:rsidRPr="005F41CA">
        <w:rPr>
          <w:rFonts w:ascii="Arial" w:eastAsia="Times New Roman" w:hAnsi="Arial" w:cs="Arial"/>
          <w:i/>
          <w:lang w:eastAsia="pl-PL"/>
        </w:rPr>
        <w:t xml:space="preserve"> </w:t>
      </w:r>
      <w:r w:rsidRPr="005F41CA">
        <w:rPr>
          <w:rFonts w:ascii="Arial" w:eastAsia="Times New Roman" w:hAnsi="Arial" w:cs="Arial"/>
          <w:lang w:eastAsia="pl-PL"/>
        </w:rPr>
        <w:t xml:space="preserve">RODO w celu związanym z postępowaniem o udzielenie zamówienia publicznego wyłączonego ze stosowania ustawy Prawo zamówień publicznych – na </w:t>
      </w:r>
      <w:r>
        <w:rPr>
          <w:rFonts w:ascii="Arial" w:eastAsia="Times New Roman" w:hAnsi="Arial" w:cs="Arial"/>
          <w:lang w:eastAsia="pl-PL"/>
        </w:rPr>
        <w:t>dostawę</w:t>
      </w:r>
      <w:r w:rsidRPr="00D02C20">
        <w:rPr>
          <w:rFonts w:ascii="Arial" w:eastAsia="Times New Roman" w:hAnsi="Arial" w:cs="Arial"/>
          <w:lang w:eastAsia="pl-PL"/>
        </w:rPr>
        <w:t xml:space="preserve"> prasy papierowej i elektronicznej</w:t>
      </w:r>
      <w:r>
        <w:rPr>
          <w:rFonts w:ascii="Arial" w:eastAsia="Times New Roman" w:hAnsi="Arial" w:cs="Arial"/>
          <w:lang w:eastAsia="pl-PL"/>
        </w:rPr>
        <w:t>,</w:t>
      </w:r>
      <w:r w:rsidRPr="005F41CA">
        <w:rPr>
          <w:rFonts w:ascii="Arial" w:eastAsia="Times New Roman" w:hAnsi="Arial" w:cs="Arial"/>
          <w:i/>
          <w:lang w:eastAsia="pl-PL"/>
        </w:rPr>
        <w:t xml:space="preserve"> </w:t>
      </w:r>
      <w:r w:rsidRPr="005F41CA">
        <w:rPr>
          <w:rFonts w:ascii="Arial" w:eastAsia="Times New Roman" w:hAnsi="Arial" w:cs="Arial"/>
          <w:lang w:eastAsia="pl-PL"/>
        </w:rPr>
        <w:t>prowadzonym w trybie zapytania ofertowego;</w:t>
      </w:r>
    </w:p>
    <w:p w14:paraId="200EB36F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dane osobowe mogą być ujawniane podmiotom uprawnionym, którym będzie udostępniona dokumentacja postępowania, wykonawcom oraz osobom zainteresowanym w oparciu o przepisy prawa (np. dostęp do informacji publicznej), a także podmiotom przetwarzającym dane na podstawie zawartych umów powiązanych z przedmiotem niniejszego postępowania; administrator działając w granicach przepisów prawa zapewni poszanowanie prywatności osób, których dane zostały zawarte w ofercie;</w:t>
      </w:r>
    </w:p>
    <w:p w14:paraId="6F067141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6533B2D6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obowiązek podania przez Panią/Pana danych osobowych bezpośrednio Pani/Pana dotyczących związany jest z udziałem w postępowaniu o udzielenie zamówienia publicznego</w:t>
      </w:r>
    </w:p>
    <w:p w14:paraId="0B60AF0F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17289AD5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posiada Pani/Pan:</w:t>
      </w:r>
    </w:p>
    <w:p w14:paraId="0BC8A2B1" w14:textId="77777777" w:rsidR="00422EBC" w:rsidRPr="005F41CA" w:rsidRDefault="00422EBC" w:rsidP="00422EBC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B161474" w14:textId="77777777" w:rsidR="00422EBC" w:rsidRPr="005F41CA" w:rsidRDefault="00422EBC" w:rsidP="00422EBC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na podstawie art. 16 RODO prawo do sprostowania Pani/Pana danych osobowych, o ile ich zmiana nie skutkuje zmianą wyniku postępowania o udzielenie zamówienia publicznego ani zmianą postanowień umowy oraz nie narusza integralności protokołu oraz jego załączników;</w:t>
      </w:r>
    </w:p>
    <w:p w14:paraId="091B69CE" w14:textId="77777777" w:rsidR="00422EBC" w:rsidRPr="005F41CA" w:rsidRDefault="00422EBC" w:rsidP="00422EBC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RODO, </w:t>
      </w:r>
    </w:p>
    <w:p w14:paraId="7BB6B822" w14:textId="77777777" w:rsidR="00422EBC" w:rsidRPr="005F41CA" w:rsidRDefault="00422EBC" w:rsidP="00422EBC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i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BC2E850" w14:textId="77777777" w:rsidR="00422EBC" w:rsidRPr="005F41CA" w:rsidRDefault="00422EBC" w:rsidP="00422EB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i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nie przysługuje Pani/Panu:</w:t>
      </w:r>
    </w:p>
    <w:p w14:paraId="6F57178E" w14:textId="77777777" w:rsidR="00422EBC" w:rsidRPr="005F41CA" w:rsidRDefault="00422EBC" w:rsidP="00422EBC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i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7B2FA243" w14:textId="77777777" w:rsidR="00422EBC" w:rsidRPr="005F41CA" w:rsidRDefault="00422EBC" w:rsidP="00422EBC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6D70D1F5" w14:textId="77777777" w:rsidR="00422EBC" w:rsidRPr="00640B73" w:rsidRDefault="00422EBC" w:rsidP="00422EBC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i/>
          <w:lang w:eastAsia="pl-PL"/>
        </w:rPr>
      </w:pPr>
      <w:r w:rsidRPr="005F41CA">
        <w:rPr>
          <w:rFonts w:ascii="Arial" w:eastAsia="Times New Roman" w:hAnsi="Arial" w:cs="Arial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339A51" w14:textId="77777777" w:rsidR="00422EBC" w:rsidRDefault="00422EBC" w:rsidP="00422E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A4D1827" w14:textId="77777777" w:rsidR="00736275" w:rsidRDefault="00736275"/>
    <w:sectPr w:rsidR="0073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986704">
    <w:abstractNumId w:val="3"/>
  </w:num>
  <w:num w:numId="2" w16cid:durableId="957029954">
    <w:abstractNumId w:val="1"/>
  </w:num>
  <w:num w:numId="3" w16cid:durableId="1785928389">
    <w:abstractNumId w:val="0"/>
  </w:num>
  <w:num w:numId="4" w16cid:durableId="1238249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BC"/>
    <w:rsid w:val="00225F22"/>
    <w:rsid w:val="003154F5"/>
    <w:rsid w:val="00422EBC"/>
    <w:rsid w:val="00736275"/>
    <w:rsid w:val="00D4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53F4"/>
  <w15:chartTrackingRefBased/>
  <w15:docId w15:val="{69FE9A69-5741-49BE-8AFD-28F45972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EB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ansk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2024-12-05T05:48:00Z</dcterms:created>
  <dcterms:modified xsi:type="dcterms:W3CDTF">2024-12-05T05:50:00Z</dcterms:modified>
</cp:coreProperties>
</file>